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FF6" w:rsidRPr="00F90185" w:rsidRDefault="00620FF6" w:rsidP="00620FF6">
      <w:pPr>
        <w:pStyle w:val="1"/>
        <w:jc w:val="center"/>
        <w:rPr>
          <w:rFonts w:ascii="宋体" w:hAnsi="宋体" w:hint="eastAsia"/>
          <w:b w:val="0"/>
          <w:sz w:val="32"/>
          <w:szCs w:val="32"/>
        </w:rPr>
      </w:pPr>
      <w:bookmarkStart w:id="0" w:name="_Toc449360659"/>
      <w:r w:rsidRPr="00F90185">
        <w:rPr>
          <w:rFonts w:ascii="宋体" w:hAnsi="宋体" w:hint="eastAsia"/>
          <w:b w:val="0"/>
          <w:sz w:val="32"/>
          <w:szCs w:val="32"/>
        </w:rPr>
        <w:t>职业技能鉴定所职责</w:t>
      </w:r>
      <w:bookmarkEnd w:id="0"/>
    </w:p>
    <w:p w:rsidR="00620FF6" w:rsidRPr="00F90185" w:rsidRDefault="00620FF6" w:rsidP="00620FF6">
      <w:pPr>
        <w:spacing w:line="460" w:lineRule="exact"/>
        <w:ind w:firstLine="495"/>
        <w:rPr>
          <w:rFonts w:ascii="仿宋" w:eastAsia="仿宋" w:hAnsi="仿宋"/>
          <w:szCs w:val="21"/>
        </w:rPr>
      </w:pPr>
      <w:r w:rsidRPr="00F90185">
        <w:rPr>
          <w:rFonts w:ascii="仿宋" w:eastAsia="仿宋" w:hAnsi="仿宋" w:hint="eastAsia"/>
          <w:szCs w:val="21"/>
        </w:rPr>
        <w:t>1、严格执行国家职业资格鉴定的有关政策、规定和上海市职业技能鉴定中心制定的相关管理办法，不断提高鉴定运作管理质量和服务水平，认真完成职业技能鉴定各项任务。</w:t>
      </w:r>
    </w:p>
    <w:p w:rsidR="00620FF6" w:rsidRPr="00F90185" w:rsidRDefault="00620FF6" w:rsidP="00620FF6">
      <w:pPr>
        <w:spacing w:line="460" w:lineRule="exact"/>
        <w:ind w:firstLine="495"/>
        <w:rPr>
          <w:rFonts w:ascii="仿宋" w:eastAsia="仿宋" w:hAnsi="仿宋"/>
          <w:szCs w:val="21"/>
        </w:rPr>
      </w:pPr>
      <w:r w:rsidRPr="00F90185">
        <w:rPr>
          <w:rFonts w:ascii="仿宋" w:eastAsia="仿宋" w:hAnsi="仿宋" w:hint="eastAsia"/>
          <w:szCs w:val="21"/>
        </w:rPr>
        <w:t>2、建立和健全各项规章制度、消防管理办法及设备安全操作规程，并组织实施、检查。</w:t>
      </w:r>
    </w:p>
    <w:p w:rsidR="00620FF6" w:rsidRPr="00F90185" w:rsidRDefault="00620FF6" w:rsidP="00620FF6">
      <w:pPr>
        <w:spacing w:line="460" w:lineRule="exact"/>
        <w:ind w:firstLine="495"/>
        <w:rPr>
          <w:rFonts w:ascii="仿宋" w:eastAsia="仿宋" w:hAnsi="仿宋"/>
          <w:szCs w:val="21"/>
        </w:rPr>
      </w:pPr>
      <w:r w:rsidRPr="00F90185">
        <w:rPr>
          <w:rFonts w:ascii="仿宋" w:eastAsia="仿宋" w:hAnsi="仿宋" w:hint="eastAsia"/>
          <w:szCs w:val="21"/>
        </w:rPr>
        <w:t>3、根据技能鉴定通知及鉴定项目的要求，安排专人做好鉴定用设施、设备、场地、工器具的日常维护保养和管理工作，确保其完好齐全、运行良好、安全可靠，满足鉴定需要。同时，认真做好备料和能源保障工作。</w:t>
      </w:r>
    </w:p>
    <w:p w:rsidR="00620FF6" w:rsidRPr="00F90185" w:rsidRDefault="00620FF6" w:rsidP="00620FF6">
      <w:pPr>
        <w:spacing w:line="460" w:lineRule="exact"/>
        <w:ind w:firstLine="495"/>
        <w:rPr>
          <w:rFonts w:ascii="仿宋" w:eastAsia="仿宋" w:hAnsi="仿宋"/>
          <w:szCs w:val="21"/>
        </w:rPr>
      </w:pPr>
      <w:r w:rsidRPr="00F90185">
        <w:rPr>
          <w:rFonts w:ascii="仿宋" w:eastAsia="仿宋" w:hAnsi="仿宋" w:hint="eastAsia"/>
          <w:szCs w:val="21"/>
        </w:rPr>
        <w:t>4、根据程序化鉴定方案要求，配备鉴定所需的各类工作人员，做好岗位培训，明确岗位职责，做到管理服务到位、运行高效。</w:t>
      </w:r>
    </w:p>
    <w:p w:rsidR="00620FF6" w:rsidRPr="00F90185" w:rsidRDefault="00620FF6" w:rsidP="00620FF6">
      <w:pPr>
        <w:spacing w:line="460" w:lineRule="exact"/>
        <w:ind w:firstLine="495"/>
        <w:rPr>
          <w:rFonts w:ascii="仿宋" w:eastAsia="仿宋" w:hAnsi="仿宋"/>
          <w:szCs w:val="21"/>
        </w:rPr>
      </w:pPr>
      <w:r w:rsidRPr="00F90185">
        <w:rPr>
          <w:rFonts w:ascii="仿宋" w:eastAsia="仿宋" w:hAnsi="仿宋" w:hint="eastAsia"/>
          <w:szCs w:val="21"/>
        </w:rPr>
        <w:t>5、协调鉴定过程中的有关事务，配备考生候考室、考评员休息室、鉴定抽题室和登分室，其中候考室与鉴定抽题室、登分室必须分离。</w:t>
      </w:r>
    </w:p>
    <w:p w:rsidR="00620FF6" w:rsidRPr="00F90185" w:rsidRDefault="00620FF6" w:rsidP="00620FF6">
      <w:pPr>
        <w:spacing w:line="460" w:lineRule="exact"/>
        <w:ind w:firstLine="495"/>
        <w:rPr>
          <w:rFonts w:ascii="仿宋" w:eastAsia="仿宋" w:hAnsi="仿宋"/>
          <w:szCs w:val="21"/>
        </w:rPr>
      </w:pPr>
      <w:r w:rsidRPr="00F90185">
        <w:rPr>
          <w:rFonts w:ascii="仿宋" w:eastAsia="仿宋" w:hAnsi="仿宋" w:hint="eastAsia"/>
          <w:szCs w:val="21"/>
        </w:rPr>
        <w:t>6、认真填写《职业技能鉴定情况鉴定所记录表》，对考评员、督考员的工作情况提出评价意见；</w:t>
      </w:r>
    </w:p>
    <w:p w:rsidR="00620FF6" w:rsidRPr="00F90185" w:rsidRDefault="00620FF6" w:rsidP="00620FF6">
      <w:pPr>
        <w:spacing w:line="460" w:lineRule="exact"/>
        <w:ind w:firstLine="495"/>
        <w:rPr>
          <w:rFonts w:ascii="仿宋" w:eastAsia="仿宋" w:hAnsi="仿宋"/>
          <w:szCs w:val="21"/>
        </w:rPr>
      </w:pPr>
      <w:r w:rsidRPr="00F90185">
        <w:rPr>
          <w:rFonts w:ascii="仿宋" w:eastAsia="仿宋" w:hAnsi="仿宋" w:hint="eastAsia"/>
          <w:szCs w:val="21"/>
        </w:rPr>
        <w:t>7、做好在鉴定现场对考评员移动通讯工具集中管理的工作，并提供应急联系电话，做好现场服务，确保鉴定过程的公正规范。</w:t>
      </w:r>
      <w:r w:rsidRPr="00F90185">
        <w:rPr>
          <w:rFonts w:ascii="仿宋" w:eastAsia="仿宋" w:hAnsi="仿宋"/>
          <w:szCs w:val="21"/>
        </w:rPr>
        <w:t xml:space="preserve"> </w:t>
      </w:r>
    </w:p>
    <w:p w:rsidR="00620FF6" w:rsidRPr="00F90185" w:rsidRDefault="00620FF6" w:rsidP="00620FF6">
      <w:pPr>
        <w:spacing w:line="460" w:lineRule="exact"/>
        <w:ind w:firstLine="495"/>
        <w:rPr>
          <w:rFonts w:ascii="仿宋" w:eastAsia="仿宋" w:hAnsi="仿宋"/>
          <w:szCs w:val="21"/>
        </w:rPr>
      </w:pPr>
      <w:r w:rsidRPr="00F90185">
        <w:rPr>
          <w:rFonts w:ascii="仿宋" w:eastAsia="仿宋" w:hAnsi="仿宋" w:hint="eastAsia"/>
          <w:szCs w:val="21"/>
        </w:rPr>
        <w:t>8、按《鉴定所现场监控设备使用管理办法》要求，安排专人使用、维护、管理好监控设备，并做好《鉴定现场监控情况统计表》的记录工作，及时递交督考员签字确认；</w:t>
      </w:r>
    </w:p>
    <w:p w:rsidR="00620FF6" w:rsidRPr="00F90185" w:rsidRDefault="00620FF6" w:rsidP="00620FF6">
      <w:pPr>
        <w:spacing w:line="460" w:lineRule="exact"/>
        <w:ind w:firstLine="495"/>
        <w:rPr>
          <w:rFonts w:ascii="仿宋" w:eastAsia="仿宋" w:hAnsi="仿宋"/>
          <w:szCs w:val="21"/>
        </w:rPr>
      </w:pPr>
      <w:r w:rsidRPr="00F90185">
        <w:rPr>
          <w:rFonts w:ascii="仿宋" w:eastAsia="仿宋" w:hAnsi="仿宋" w:hint="eastAsia"/>
          <w:szCs w:val="21"/>
        </w:rPr>
        <w:t>9、随着鉴定内容和要求的调整提升，及时更新或调整好设施设备，保证软硬件配置跟踪到位，确保鉴定顺利进行；</w:t>
      </w:r>
    </w:p>
    <w:p w:rsidR="00620FF6" w:rsidRPr="00F90185" w:rsidRDefault="00620FF6" w:rsidP="00620FF6">
      <w:pPr>
        <w:spacing w:line="460" w:lineRule="exact"/>
        <w:ind w:firstLine="495"/>
        <w:rPr>
          <w:rFonts w:ascii="仿宋" w:eastAsia="仿宋" w:hAnsi="仿宋"/>
          <w:szCs w:val="21"/>
        </w:rPr>
      </w:pPr>
      <w:r w:rsidRPr="00F90185">
        <w:rPr>
          <w:rFonts w:ascii="仿宋" w:eastAsia="仿宋" w:hAnsi="仿宋" w:hint="eastAsia"/>
          <w:szCs w:val="21"/>
        </w:rPr>
        <w:lastRenderedPageBreak/>
        <w:t>10、做好鉴定运作的技术支持、信息服务和相关辅助等工作，保持鉴定过程中考场的封闭管理，确保无关人员不能进入鉴定现场；</w:t>
      </w:r>
    </w:p>
    <w:p w:rsidR="00620FF6" w:rsidRDefault="00620FF6" w:rsidP="00620FF6">
      <w:pPr>
        <w:ind w:firstLineChars="250" w:firstLine="550"/>
        <w:rPr>
          <w:rFonts w:ascii="仿宋" w:eastAsia="仿宋" w:hAnsi="仿宋" w:hint="eastAsia"/>
          <w:szCs w:val="21"/>
        </w:rPr>
      </w:pPr>
      <w:r w:rsidRPr="00F90185">
        <w:rPr>
          <w:rFonts w:ascii="仿宋" w:eastAsia="仿宋" w:hAnsi="仿宋" w:hint="eastAsia"/>
          <w:szCs w:val="21"/>
        </w:rPr>
        <w:t>11、积极配合市职业技能鉴定中心等有关方面的工作检查、考核和评估。</w:t>
      </w:r>
    </w:p>
    <w:p w:rsidR="00620FF6" w:rsidRDefault="00620FF6" w:rsidP="00620FF6">
      <w:pPr>
        <w:ind w:firstLineChars="1050" w:firstLine="2310"/>
        <w:rPr>
          <w:rFonts w:ascii="仿宋" w:eastAsia="仿宋" w:hAnsi="仿宋" w:hint="eastAsia"/>
          <w:szCs w:val="21"/>
        </w:rPr>
      </w:pPr>
    </w:p>
    <w:p w:rsidR="00620FF6" w:rsidRDefault="00620FF6" w:rsidP="00620FF6">
      <w:pPr>
        <w:ind w:firstLineChars="1050" w:firstLine="2310"/>
        <w:rPr>
          <w:rFonts w:ascii="仿宋" w:eastAsia="仿宋" w:hAnsi="仿宋" w:hint="eastAsia"/>
          <w:szCs w:val="21"/>
        </w:rPr>
      </w:pPr>
    </w:p>
    <w:p w:rsidR="00620FF6" w:rsidRDefault="00620FF6" w:rsidP="00620FF6">
      <w:pPr>
        <w:ind w:firstLineChars="1050" w:firstLine="2310"/>
        <w:rPr>
          <w:rFonts w:ascii="仿宋" w:eastAsia="仿宋" w:hAnsi="仿宋" w:hint="eastAsia"/>
          <w:szCs w:val="21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931" w:rsidRDefault="00132931" w:rsidP="00620FF6">
      <w:pPr>
        <w:spacing w:after="0"/>
      </w:pPr>
      <w:r>
        <w:separator/>
      </w:r>
    </w:p>
  </w:endnote>
  <w:endnote w:type="continuationSeparator" w:id="0">
    <w:p w:rsidR="00132931" w:rsidRDefault="00132931" w:rsidP="00620F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931" w:rsidRDefault="00132931" w:rsidP="00620FF6">
      <w:pPr>
        <w:spacing w:after="0"/>
      </w:pPr>
      <w:r>
        <w:separator/>
      </w:r>
    </w:p>
  </w:footnote>
  <w:footnote w:type="continuationSeparator" w:id="0">
    <w:p w:rsidR="00132931" w:rsidRDefault="00132931" w:rsidP="00620FF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32931"/>
    <w:rsid w:val="00323B43"/>
    <w:rsid w:val="003D37D8"/>
    <w:rsid w:val="00426133"/>
    <w:rsid w:val="004358AB"/>
    <w:rsid w:val="00620FF6"/>
    <w:rsid w:val="008B7726"/>
    <w:rsid w:val="00B62F0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620FF6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0FF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0FF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0FF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0FF6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620FF6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2016-05-23T02:33:00Z</dcterms:modified>
</cp:coreProperties>
</file>